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5003165</wp:posOffset>
                </wp:positionH>
                <wp:positionV relativeFrom="paragraph">
                  <wp:posOffset>99695</wp:posOffset>
                </wp:positionV>
                <wp:extent cx="991870" cy="1334770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080" cy="133416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eastAsia="WenQuanYi Micro Hei" w:cs="Lohit Devanagari"/>
                                <w:color w:val="auto"/>
                                <w:sz w:val="24"/>
                                <w:szCs w:val="24"/>
                                <w:lang w:val="pt-BR" w:eastAsia="zh-CN" w:bidi="hi-IN"/>
                              </w:rPr>
                              <w:t>Foto</w:t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eastAsia="WenQuanYi Micro Hei" w:cs="Lohit Devanagari"/>
                                <w:color w:val="auto"/>
                                <w:sz w:val="24"/>
                                <w:szCs w:val="24"/>
                                <w:lang w:val="pt-BR" w:eastAsia="zh-CN" w:bidi="hi-IN"/>
                              </w:rPr>
                              <w:t>3x4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fillcolor="#eeeeee" stroked="t" style="position:absolute;margin-left:393.95pt;margin-top:7.85pt;width:78pt;height:105pt">
                <w10:wrap type="square"/>
                <v:fill o:detectmouseclick="t" type="solid" color2="#111111"/>
                <v:stroke color="black" weight="9360" joinstyle="round" endcap="flat"/>
                <v:textbox>
                  <w:txbxContent>
                    <w:p>
                      <w:pPr>
                        <w:pStyle w:val="Contedodoquadro"/>
                        <w:overflowPunct w:val="true"/>
                        <w:bidi w:val="0"/>
                        <w:jc w:val="center"/>
                        <w:rPr/>
                      </w:pPr>
                      <w:r>
                        <w:rPr>
                          <w:rFonts w:eastAsia="WenQuanYi Micro Hei" w:cs="Lohit Devanagari"/>
                          <w:color w:val="auto"/>
                          <w:sz w:val="24"/>
                          <w:szCs w:val="24"/>
                          <w:lang w:val="pt-BR" w:eastAsia="zh-CN" w:bidi="hi-IN"/>
                        </w:rPr>
                        <w:t>Foto</w:t>
                      </w:r>
                    </w:p>
                    <w:p>
                      <w:pPr>
                        <w:pStyle w:val="Contedodoquadro"/>
                        <w:overflowPunct w:val="true"/>
                        <w:bidi w:val="0"/>
                        <w:jc w:val="center"/>
                        <w:rPr/>
                      </w:pPr>
                      <w:r>
                        <w:rPr>
                          <w:rFonts w:eastAsia="WenQuanYi Micro Hei" w:cs="Lohit Devanagari"/>
                          <w:color w:val="auto"/>
                          <w:sz w:val="24"/>
                          <w:szCs w:val="24"/>
                          <w:lang w:val="pt-BR" w:eastAsia="zh-CN" w:bidi="hi-IN"/>
                        </w:rPr>
                        <w:t>3x4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Ao Programa de Pós-Graduação em Engenharia Química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Carta de Aceite de Orientação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</w:rPr>
        <w:tab/>
        <w:t xml:space="preserve">Declaro que eu, Prof.(a) Dr.(a) </w:t>
      </w:r>
      <w:r>
        <w:rPr>
          <w:rFonts w:cs="Times new roman" w:ascii="Times new roman" w:hAnsi="Times new roman"/>
          <w:b/>
          <w:bCs/>
        </w:rPr>
        <w:t>________________________________________________</w:t>
      </w:r>
      <w:r>
        <w:rPr>
          <w:rFonts w:cs="Times new roman" w:ascii="Times new roman" w:hAnsi="Times new roman"/>
          <w:b w:val="false"/>
          <w:bCs w:val="false"/>
        </w:rPr>
        <w:t>, na qualidade de docente do PPGEQ/UFSCar, aceito</w:t>
      </w:r>
      <w:r>
        <w:rPr>
          <w:rFonts w:cs="Times new roman" w:ascii="Times new roman" w:hAnsi="Times new roman"/>
        </w:rPr>
        <w:t xml:space="preserve"> ser orientador(a) do(a) aluno(a) </w:t>
      </w:r>
      <w:r>
        <w:rPr>
          <w:rFonts w:cs="Times new roman" w:ascii="Times new roman" w:hAnsi="Times new roman"/>
          <w:b/>
          <w:bCs/>
          <w:color w:val="auto"/>
        </w:rPr>
        <w:t xml:space="preserve"> </w:t>
      </w:r>
      <w:r>
        <w:rPr>
          <w:rFonts w:cs="Times new roman" w:ascii="Times new roman" w:hAnsi="Times new roman"/>
          <w:b/>
          <w:bCs/>
        </w:rPr>
        <w:t>_________________________________________________,</w:t>
      </w:r>
      <w:r>
        <w:rPr>
          <w:rFonts w:cs="Times new roman" w:ascii="Times new roman" w:hAnsi="Times new roman"/>
          <w:b w:val="false"/>
          <w:bCs w:val="false"/>
        </w:rPr>
        <w:t xml:space="preserve"> em nível de ___________________</w:t>
      </w:r>
      <w:r>
        <w:rPr>
          <w:rFonts w:cs="Times new roman" w:ascii="Times new roman" w:hAnsi="Times new roman"/>
        </w:rPr>
        <w:t xml:space="preserve">, </w:t>
      </w:r>
      <w:r>
        <w:rPr>
          <w:rFonts w:cs="Times new roman" w:ascii="Times new roman" w:hAnsi="Times new roman"/>
          <w:b w:val="false"/>
          <w:bCs w:val="false"/>
        </w:rPr>
        <w:t>a partir desta data, para que desenvolva o Tema de Pesquisa intitulado: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“</w:t>
      </w:r>
      <w:r>
        <w:rPr>
          <w:rFonts w:cs="Times new roman" w:ascii="Times new roman" w:hAnsi="Times new roman"/>
          <w:b/>
          <w:bCs/>
        </w:rPr>
        <w:t>_____________________________________________________________________________”</w:t>
      </w:r>
      <w:r>
        <w:rPr>
          <w:rFonts w:cs="Times new roman" w:ascii="Times new roman" w:hAnsi="Times new roman"/>
          <w:b w:val="false"/>
          <w:bCs w:val="false"/>
        </w:rPr>
        <w:t>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b w:val="false"/>
          <w:bCs w:val="false"/>
        </w:rPr>
        <w:tab/>
        <w:t>Declaro, ainda, que estou ciente das obrigações e prazos do docente e discente do PPGEQ/UFSCar, conforme disposto no</w:t>
      </w:r>
      <w:r>
        <w:rPr>
          <w:rFonts w:cs="Times new roman" w:ascii="Times new roman" w:hAnsi="Times new roman"/>
        </w:rPr>
        <w:t xml:space="preserve"> Regimento Interno e Normas Complementares deste Programa de Pós-Graduação.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center"/>
        <w:rPr/>
      </w:pPr>
      <w:r>
        <w:rPr>
          <w:rFonts w:cs="Times new roman" w:ascii="Times new roman" w:hAnsi="Times new roman"/>
        </w:rPr>
        <w:t xml:space="preserve">São Carlos, </w:t>
      </w:r>
      <w:r>
        <w:rPr>
          <w:rFonts w:cs="Times new roman" w:ascii="Times new roman" w:hAnsi="Times new roman"/>
          <w:b/>
          <w:bCs/>
        </w:rPr>
        <w:t>______</w:t>
      </w:r>
      <w:r>
        <w:rPr>
          <w:rFonts w:cs="Times new roman" w:ascii="Times new roman" w:hAnsi="Times new roman"/>
        </w:rPr>
        <w:t xml:space="preserve"> de </w:t>
      </w:r>
      <w:r>
        <w:rPr>
          <w:rFonts w:cs="Times new roman" w:ascii="Times new roman" w:hAnsi="Times new roman"/>
          <w:b/>
          <w:bCs/>
        </w:rPr>
        <w:t>_______________</w:t>
      </w:r>
      <w:r>
        <w:rPr>
          <w:rFonts w:cs="Times new roman" w:ascii="Times new roman" w:hAnsi="Times new roman"/>
        </w:rPr>
        <w:t xml:space="preserve"> de</w:t>
      </w:r>
      <w:r>
        <w:rPr>
          <w:rFonts w:cs="Times new roman" w:ascii="Times new roman" w:hAnsi="Times new roman"/>
          <w:b/>
          <w:bCs/>
        </w:rPr>
        <w:t>_______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</w:t>
      </w:r>
    </w:p>
    <w:p>
      <w:pPr>
        <w:pStyle w:val="Normal"/>
        <w:spacing w:lineRule="auto" w:line="360"/>
        <w:jc w:val="center"/>
        <w:rPr/>
      </w:pPr>
      <w:r>
        <w:rPr>
          <w:rFonts w:cs="Times new roman" w:ascii="Times new roman" w:hAnsi="Times new roman"/>
          <w:b/>
          <w:bCs/>
        </w:rPr>
        <w:t>Assinatura do(a) Orientador(a)</w:t>
      </w:r>
      <w:r>
        <w:rPr>
          <w:rFonts w:cs="Times new roman" w:ascii="Times new roman" w:hAnsi="Times new roman"/>
        </w:rPr>
        <w:br/>
      </w:r>
      <w:r>
        <w:rPr>
          <w:rFonts w:eastAsia="WenQuanYi Micro Hei" w:cs="Times new roman" w:ascii="Times new roman" w:hAnsi="Times new roman"/>
          <w:color w:val="auto"/>
          <w:sz w:val="24"/>
          <w:szCs w:val="24"/>
          <w:lang w:val="pt-BR" w:eastAsia="zh-CN" w:bidi="hi-IN"/>
        </w:rPr>
        <w:t>(Use exclusivamente o assinador digital Gov.Br)</w:t>
      </w:r>
    </w:p>
    <w:p>
      <w:pPr>
        <w:pStyle w:val="Normal"/>
        <w:spacing w:lineRule="auto" w:line="360"/>
        <w:jc w:val="center"/>
        <w:rPr>
          <w:rFonts w:ascii="Times new roman" w:hAnsi="Times new roman" w:eastAsia="WenQuanYi Micro Hei" w:cs="Times new roman"/>
          <w:color w:val="auto"/>
          <w:sz w:val="24"/>
          <w:szCs w:val="24"/>
          <w:lang w:val="pt-BR" w:eastAsia="zh-CN" w:bidi="hi-IN"/>
        </w:rPr>
      </w:pPr>
      <w:r>
        <w:rPr>
          <w:rFonts w:eastAsia="WenQuanYi Micro Hei" w:cs="Times new roman" w:ascii="Times new roman" w:hAnsi="Times new roman"/>
          <w:color w:val="auto"/>
          <w:sz w:val="24"/>
          <w:szCs w:val="24"/>
          <w:lang w:val="pt-BR" w:eastAsia="zh-CN" w:bidi="hi-IN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0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WenQuanYi Micro Hei" w:cs="Lohit Devanagari"/>
      <w:color w:val="auto"/>
      <w:kern w:val="0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WenQuanYi Micro Hei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92</Words>
  <Characters>753</Characters>
  <CharactersWithSpaces>840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2021-09-16T11:39:48Z</dcterms:created>
  <dc:creator/>
  <dc:description/>
  <dc:language>pt-BR</dc:language>
  <cp:lastModifiedBy/>
  <dcterms:modified xsi:type="dcterms:W3CDTF">2023-02-16T14:25:50Z</dcterms:modified>
  <cp:revision>5</cp:revision>
  <dc:subject/>
  <dc:title/>
</cp:coreProperties>
</file>